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1058" w:rsidR="00622A72" w:rsidP="00622A72" w:rsidRDefault="00622A72" w14:paraId="4D9F7B73" w14:textId="77777777">
      <w:pPr>
        <w:pStyle w:val="NormalWeb"/>
        <w:rPr>
          <w:rFonts w:asciiTheme="minorHAnsi" w:hAnsiTheme="minorHAnsi" w:cstheme="minorHAnsi"/>
          <w:b/>
          <w:sz w:val="28"/>
          <w:lang w:val="nb-NO"/>
        </w:rPr>
      </w:pPr>
      <w:r w:rsidRPr="00121058">
        <w:rPr>
          <w:rFonts w:asciiTheme="minorHAnsi" w:hAnsiTheme="minorHAnsi" w:cstheme="minorHAnsi"/>
          <w:b/>
          <w:sz w:val="28"/>
          <w:lang w:val="nb-NO"/>
        </w:rPr>
        <w:t xml:space="preserve">Forretningsorden </w:t>
      </w:r>
    </w:p>
    <w:p w:rsidRPr="00D7731E" w:rsidR="00622A72" w:rsidP="00622A72" w:rsidRDefault="00622A72" w14:paraId="4D9F7B74" w14:textId="0305D48B">
      <w:pPr>
        <w:pStyle w:val="NormalWeb"/>
        <w:rPr>
          <w:rFonts w:asciiTheme="minorHAnsi" w:hAnsiTheme="minorHAnsi" w:cstheme="minorHAnsi"/>
          <w:b/>
          <w:lang w:val="nb-NO"/>
        </w:rPr>
      </w:pPr>
      <w:r w:rsidRPr="00121058">
        <w:rPr>
          <w:rFonts w:asciiTheme="minorHAnsi" w:hAnsiTheme="minorHAnsi" w:cstheme="minorHAnsi"/>
          <w:lang w:val="nb-NO"/>
        </w:rPr>
        <w:t>Landsmøte Norges kulturvernforbund 20</w:t>
      </w:r>
      <w:r w:rsidR="00E53085">
        <w:rPr>
          <w:rFonts w:asciiTheme="minorHAnsi" w:hAnsiTheme="minorHAnsi" w:cstheme="minorHAnsi"/>
          <w:lang w:val="nb-NO"/>
        </w:rPr>
        <w:t>20</w:t>
      </w:r>
      <w:r w:rsidRPr="00121058">
        <w:rPr>
          <w:rFonts w:asciiTheme="minorHAnsi" w:hAnsiTheme="minorHAnsi" w:cstheme="minorHAnsi"/>
          <w:lang w:val="nb-NO"/>
        </w:rPr>
        <w:t xml:space="preserve"> </w:t>
      </w:r>
      <w:r w:rsidRPr="00121058" w:rsidR="00A456FD">
        <w:rPr>
          <w:rFonts w:asciiTheme="minorHAnsi" w:hAnsiTheme="minorHAnsi" w:cstheme="minorHAnsi"/>
          <w:lang w:val="nb-NO"/>
        </w:rPr>
        <w:br/>
      </w:r>
      <w:r w:rsidRPr="00121058" w:rsidR="00A456FD">
        <w:rPr>
          <w:rFonts w:asciiTheme="minorHAnsi" w:hAnsiTheme="minorHAnsi" w:cstheme="minorHAnsi"/>
          <w:lang w:val="nb-NO"/>
        </w:rPr>
        <w:br/>
      </w:r>
    </w:p>
    <w:p w:rsidRPr="00D7731E" w:rsidR="00622A72" w:rsidP="00622A72" w:rsidRDefault="00622A72" w14:paraId="4D9F7B75"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1. Opprop </w:t>
      </w:r>
    </w:p>
    <w:p w:rsidRPr="00121058" w:rsidR="00622A72" w:rsidP="00622A72" w:rsidRDefault="00622A72" w14:paraId="4D9F7B76"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Årsmøtet starter med at sekretariatet foretar navneopprop, kontroll av eventuelle fullmakter og utdeling av stemmesedler.  Alle tilstedeværende med talerett tildeles nummertegn. </w:t>
      </w:r>
    </w:p>
    <w:p w:rsidRPr="00D7731E" w:rsidR="00622A72" w:rsidP="00622A72" w:rsidRDefault="00622A72" w14:paraId="4D9F7B77"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2. Representasjon </w:t>
      </w:r>
    </w:p>
    <w:p w:rsidRPr="00121058" w:rsidR="00622A72" w:rsidP="00622A72" w:rsidRDefault="00622A72" w14:paraId="4D9F7B78"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a. Hver medlemsorganisasjon har rett til å møte med både stemmeberettigede representanter og observatører. </w:t>
      </w:r>
    </w:p>
    <w:p w:rsidRPr="00121058" w:rsidR="00622A72" w:rsidP="00622A72" w:rsidRDefault="00622A72" w14:paraId="4D9F7B79" w14:textId="18A0D465">
      <w:pPr>
        <w:pStyle w:val="NormalWeb"/>
        <w:rPr>
          <w:rFonts w:asciiTheme="minorHAnsi" w:hAnsiTheme="minorHAnsi" w:cstheme="minorHAnsi"/>
          <w:lang w:val="nb-NO"/>
        </w:rPr>
      </w:pPr>
      <w:r w:rsidRPr="00121058">
        <w:rPr>
          <w:rFonts w:asciiTheme="minorHAnsi" w:hAnsiTheme="minorHAnsi" w:cstheme="minorHAnsi"/>
          <w:lang w:val="nb-NO"/>
        </w:rPr>
        <w:t xml:space="preserve">b. Kun de medlemsorganisasjonene som har betalt årets kontingent har stemmerett på årsmøtet. </w:t>
      </w:r>
    </w:p>
    <w:p w:rsidRPr="00121058" w:rsidR="00622A72" w:rsidP="00622A72" w:rsidRDefault="00622A72" w14:paraId="4D9F7B7A" w14:textId="763E8B2E">
      <w:pPr>
        <w:pStyle w:val="NormalWeb"/>
        <w:rPr>
          <w:rFonts w:asciiTheme="minorHAnsi" w:hAnsiTheme="minorHAnsi" w:cstheme="minorHAnsi"/>
          <w:lang w:val="nb-NO"/>
        </w:rPr>
      </w:pPr>
      <w:r w:rsidRPr="00121058">
        <w:rPr>
          <w:rFonts w:asciiTheme="minorHAnsi" w:hAnsiTheme="minorHAnsi" w:cstheme="minorHAnsi"/>
          <w:lang w:val="nb-NO"/>
        </w:rPr>
        <w:t>c. Antall stemmer beregnes ut fra den kontingent</w:t>
      </w:r>
      <w:r w:rsidR="00D7731E">
        <w:rPr>
          <w:rFonts w:asciiTheme="minorHAnsi" w:hAnsiTheme="minorHAnsi" w:cstheme="minorHAnsi"/>
          <w:lang w:val="nb-NO"/>
        </w:rPr>
        <w:t>en</w:t>
      </w:r>
      <w:r w:rsidRPr="00121058">
        <w:rPr>
          <w:rFonts w:asciiTheme="minorHAnsi" w:hAnsiTheme="minorHAnsi" w:cstheme="minorHAnsi"/>
          <w:lang w:val="nb-NO"/>
        </w:rPr>
        <w:t xml:space="preserve"> medlemsorganisasjonen betalte for inneværende år. </w:t>
      </w:r>
    </w:p>
    <w:p w:rsidRPr="00121058" w:rsidR="00622A72" w:rsidP="00622A72" w:rsidRDefault="00622A72" w14:paraId="4D9F7B7B"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d. Antall stemmer fordeles slik at medlemsorganisasjoner som betaler </w:t>
      </w:r>
    </w:p>
    <w:p w:rsidRPr="00121058" w:rsidR="00622A72" w:rsidP="00622A72" w:rsidRDefault="00622A72" w14:paraId="4D9F7B7C"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 over 2/3 av maksimal kontingent har fire stemmer </w:t>
      </w:r>
    </w:p>
    <w:p w:rsidRPr="00121058" w:rsidR="00622A72" w:rsidP="00622A72" w:rsidRDefault="00622A72" w14:paraId="4D9F7B7D"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 inntil 2/3 av maksimal kontingent har tre stemmer </w:t>
      </w:r>
    </w:p>
    <w:p w:rsidRPr="00121058" w:rsidR="00622A72" w:rsidP="00622A72" w:rsidRDefault="00622A72" w14:paraId="4D9F7B7E" w14:textId="77777777">
      <w:pPr>
        <w:pStyle w:val="NormalWeb"/>
        <w:rPr>
          <w:rFonts w:asciiTheme="minorHAnsi" w:hAnsiTheme="minorHAnsi" w:cstheme="minorHAnsi"/>
          <w:lang w:val="nb-NO"/>
        </w:rPr>
      </w:pPr>
      <w:r w:rsidRPr="00121058">
        <w:rPr>
          <w:rFonts w:asciiTheme="minorHAnsi" w:hAnsiTheme="minorHAnsi" w:cstheme="minorHAnsi"/>
          <w:lang w:val="nb-NO"/>
        </w:rPr>
        <w:t>* under 1/3 av maksimal kontingent har to stemme</w:t>
      </w:r>
      <w:r w:rsidRPr="00121058" w:rsidR="00532B11">
        <w:rPr>
          <w:rFonts w:asciiTheme="minorHAnsi" w:hAnsiTheme="minorHAnsi" w:cstheme="minorHAnsi"/>
          <w:lang w:val="nb-NO"/>
        </w:rPr>
        <w:t>r</w:t>
      </w:r>
      <w:r w:rsidRPr="00121058">
        <w:rPr>
          <w:rFonts w:asciiTheme="minorHAnsi" w:hAnsiTheme="minorHAnsi" w:cstheme="minorHAnsi"/>
          <w:lang w:val="nb-NO"/>
        </w:rPr>
        <w:t xml:space="preserve"> </w:t>
      </w:r>
    </w:p>
    <w:p w:rsidRPr="00121058" w:rsidR="00622A72" w:rsidP="00622A72" w:rsidRDefault="00622A72" w14:paraId="4D9F7B7F"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e. Hver medlemsorganisasjon er representert ved de stemmer som organisasjonen har.  </w:t>
      </w:r>
    </w:p>
    <w:p w:rsidRPr="00121058" w:rsidR="00622A72" w:rsidP="00622A72" w:rsidRDefault="00622A72" w14:paraId="4D9F7B80" w14:textId="77777777">
      <w:pPr>
        <w:pStyle w:val="NormalWeb"/>
        <w:rPr>
          <w:rFonts w:asciiTheme="minorHAnsi" w:hAnsiTheme="minorHAnsi" w:cstheme="minorHAnsi"/>
          <w:lang w:val="nb-NO"/>
        </w:rPr>
      </w:pPr>
      <w:r w:rsidRPr="00121058">
        <w:rPr>
          <w:rFonts w:asciiTheme="minorHAnsi" w:hAnsiTheme="minorHAnsi" w:cstheme="minorHAnsi"/>
          <w:lang w:val="nb-NO"/>
        </w:rPr>
        <w:t>f. Medlemsorganisasjon som ikke er til</w:t>
      </w:r>
      <w:r w:rsidRPr="00121058" w:rsidR="00532B11">
        <w:rPr>
          <w:rFonts w:asciiTheme="minorHAnsi" w:hAnsiTheme="minorHAnsi" w:cstheme="minorHAnsi"/>
          <w:lang w:val="nb-NO"/>
        </w:rPr>
        <w:t xml:space="preserve"> </w:t>
      </w:r>
      <w:r w:rsidRPr="00121058">
        <w:rPr>
          <w:rFonts w:asciiTheme="minorHAnsi" w:hAnsiTheme="minorHAnsi" w:cstheme="minorHAnsi"/>
          <w:lang w:val="nb-NO"/>
        </w:rPr>
        <w:t xml:space="preserve">stede, kan avgi sine stemmer ved skriftlig fullmakt.  </w:t>
      </w:r>
    </w:p>
    <w:p w:rsidRPr="00D7731E" w:rsidR="00622A72" w:rsidP="00622A72" w:rsidRDefault="00622A72" w14:paraId="4D9F7B81"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3. Møteleder </w:t>
      </w:r>
    </w:p>
    <w:p w:rsidRPr="00121058" w:rsidR="00622A72" w:rsidP="00622A72" w:rsidRDefault="00622A72" w14:paraId="4D9F7B82"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Under ledelse av styreleder velges møteleder basert på forslag fra styret og eventuelt ytterligere forslag. I tillegg velges en ekstra møteleder dersom den valgte møteledere blir forhindret fra å lede møtet eller erklærer seg inhabil i en bestemt sak. Møteleder tiltrer deretter og leder møtet. </w:t>
      </w:r>
    </w:p>
    <w:p w:rsidRPr="00D7731E" w:rsidR="00622A72" w:rsidP="00622A72" w:rsidRDefault="00622A72" w14:paraId="4D9F7B83"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4. Årsmøteprotokoll </w:t>
      </w:r>
    </w:p>
    <w:p w:rsidRPr="00121058" w:rsidR="00622A72" w:rsidP="00622A72" w:rsidRDefault="00622A72" w14:paraId="4D9F7B84"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Årsmøtet velger en som har ansvar for føring av årsmøteprotokoll.  </w:t>
      </w:r>
    </w:p>
    <w:p w:rsidRPr="00121058" w:rsidR="00622A72" w:rsidP="00622A72" w:rsidRDefault="00622A72" w14:paraId="4D9F7B86" w14:textId="1E95658E">
      <w:pPr>
        <w:pStyle w:val="NormalWeb"/>
        <w:rPr>
          <w:rFonts w:asciiTheme="minorHAnsi" w:hAnsiTheme="minorHAnsi" w:cstheme="minorHAnsi"/>
          <w:lang w:val="nb-NO"/>
        </w:rPr>
      </w:pPr>
      <w:r w:rsidRPr="00121058">
        <w:rPr>
          <w:rFonts w:asciiTheme="minorHAnsi" w:hAnsiTheme="minorHAnsi" w:cstheme="minorHAnsi"/>
          <w:lang w:val="nb-NO"/>
        </w:rPr>
        <w:t xml:space="preserve">I protokollen skal bare føres navnet på de som deltar i debatten, en kortfattet liste over de temaer som blir reist, forslag, navnene på de som kommer med forslagene, stemmetall og endelig vedtak. Landsmøtet velger to til å skrive under protokollen.  </w:t>
      </w:r>
    </w:p>
    <w:p w:rsidRPr="00D7731E" w:rsidR="00622A72" w:rsidP="00622A72" w:rsidRDefault="00622A72" w14:paraId="4D9F7B87" w14:textId="77777777">
      <w:pPr>
        <w:pStyle w:val="NormalWeb"/>
        <w:rPr>
          <w:rFonts w:asciiTheme="minorHAnsi" w:hAnsiTheme="minorHAnsi" w:cstheme="minorHAnsi"/>
          <w:b/>
          <w:lang w:val="nb-NO"/>
        </w:rPr>
      </w:pPr>
      <w:r w:rsidRPr="00D7731E">
        <w:rPr>
          <w:rFonts w:asciiTheme="minorHAnsi" w:hAnsiTheme="minorHAnsi" w:cstheme="minorHAnsi"/>
          <w:b/>
          <w:lang w:val="nb-NO"/>
        </w:rPr>
        <w:lastRenderedPageBreak/>
        <w:t xml:space="preserve">5. Konstituering </w:t>
      </w:r>
    </w:p>
    <w:p w:rsidRPr="00121058" w:rsidR="00622A72" w:rsidP="00622A72" w:rsidRDefault="00622A72" w14:paraId="4D9F7B88"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Landsmøtet konstitueres med samlet godkjenning av representasjon og fullmakter, godkjenning av forretningsorden, godkjenning av innkalling og dagsorden. </w:t>
      </w:r>
    </w:p>
    <w:p w:rsidRPr="00D7731E" w:rsidR="00622A72" w:rsidP="00622A72" w:rsidRDefault="00622A72" w14:paraId="4D9F7B89"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6. Behandling av sakene </w:t>
      </w:r>
    </w:p>
    <w:p w:rsidRPr="00121058" w:rsidR="00622A72" w:rsidP="00622A72" w:rsidRDefault="00622A72" w14:paraId="4D9F7B8A" w14:textId="3CE5B56B">
      <w:pPr>
        <w:pStyle w:val="NormalWeb"/>
        <w:rPr>
          <w:rFonts w:asciiTheme="minorHAnsi" w:hAnsiTheme="minorHAnsi" w:cstheme="minorHAnsi"/>
          <w:lang w:val="nb-NO"/>
        </w:rPr>
      </w:pPr>
      <w:r w:rsidRPr="00121058">
        <w:rPr>
          <w:rFonts w:asciiTheme="minorHAnsi" w:hAnsiTheme="minorHAnsi" w:cstheme="minorHAnsi"/>
          <w:lang w:val="nb-NO"/>
        </w:rPr>
        <w:t xml:space="preserve">Landsmøtesakene i henhold til godkjent </w:t>
      </w:r>
      <w:r w:rsidR="00D7731E">
        <w:rPr>
          <w:rFonts w:asciiTheme="minorHAnsi" w:hAnsiTheme="minorHAnsi" w:cstheme="minorHAnsi"/>
          <w:lang w:val="nb-NO"/>
        </w:rPr>
        <w:t>saksliste</w:t>
      </w:r>
      <w:r w:rsidRPr="00121058">
        <w:rPr>
          <w:rFonts w:asciiTheme="minorHAnsi" w:hAnsiTheme="minorHAnsi" w:cstheme="minorHAnsi"/>
          <w:lang w:val="nb-NO"/>
        </w:rPr>
        <w:t xml:space="preserve"> behandles med utgangspunkt i utsendte dokumenter, forslag og muntlig gjennomgang. Nye typer saker kan ikke fremmes under årsmøtet. </w:t>
      </w:r>
    </w:p>
    <w:p w:rsidRPr="00D7731E" w:rsidR="00622A72" w:rsidP="00622A72" w:rsidRDefault="00622A72" w14:paraId="4D9F7B8B"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7. Saker til behandling under årsmøtet vil normalt være:  </w:t>
      </w:r>
    </w:p>
    <w:p w:rsidRPr="00121058" w:rsidR="00622A72" w:rsidP="00D7731E" w:rsidRDefault="00622A72" w14:paraId="4D9F7B8C" w14:textId="05EFCC4F">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Godkjenne årsberetning og årsregnskap med revisors beretning. </w:t>
      </w:r>
    </w:p>
    <w:p w:rsidRPr="00121058" w:rsidR="00D7731E" w:rsidP="00D7731E" w:rsidRDefault="00D7731E" w14:paraId="53E04C01" w14:textId="77777777">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Fastsette kontingent for kommende kalenderår.  </w:t>
      </w:r>
    </w:p>
    <w:p w:rsidRPr="00121058" w:rsidR="00622A72" w:rsidP="00D7731E" w:rsidRDefault="00622A72" w14:paraId="4D9F7B8D" w14:textId="104C5D6C">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Drøfte forslag til budsjett</w:t>
      </w:r>
      <w:r w:rsidRPr="00121058" w:rsidR="001B598A">
        <w:rPr>
          <w:rFonts w:asciiTheme="minorHAnsi" w:hAnsiTheme="minorHAnsi" w:cstheme="minorHAnsi"/>
          <w:lang w:val="nb-NO"/>
        </w:rPr>
        <w:t xml:space="preserve"> og</w:t>
      </w:r>
      <w:r w:rsidRPr="00121058">
        <w:rPr>
          <w:rFonts w:asciiTheme="minorHAnsi" w:hAnsiTheme="minorHAnsi" w:cstheme="minorHAnsi"/>
          <w:lang w:val="nb-NO"/>
        </w:rPr>
        <w:t xml:space="preserve"> arbeidsprogram</w:t>
      </w:r>
      <w:r w:rsidR="00D7731E">
        <w:rPr>
          <w:rFonts w:asciiTheme="minorHAnsi" w:hAnsiTheme="minorHAnsi" w:cstheme="minorHAnsi"/>
          <w:lang w:val="nb-NO"/>
        </w:rPr>
        <w:t xml:space="preserve"> for kommende periode</w:t>
      </w:r>
      <w:r w:rsidRPr="00121058" w:rsidR="001B598A">
        <w:rPr>
          <w:rFonts w:asciiTheme="minorHAnsi" w:hAnsiTheme="minorHAnsi" w:cstheme="minorHAnsi"/>
          <w:lang w:val="nb-NO"/>
        </w:rPr>
        <w:t>.</w:t>
      </w:r>
      <w:r w:rsidRPr="00121058">
        <w:rPr>
          <w:rFonts w:asciiTheme="minorHAnsi" w:hAnsiTheme="minorHAnsi" w:cstheme="minorHAnsi"/>
          <w:lang w:val="nb-NO"/>
        </w:rPr>
        <w:t xml:space="preserve"> </w:t>
      </w:r>
    </w:p>
    <w:p w:rsidR="00D7731E" w:rsidP="00D7731E" w:rsidRDefault="00622A72" w14:paraId="08370E53" w14:textId="77777777">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Behandle saker fremmet av medlemsorganisasjonene og styret  </w:t>
      </w:r>
    </w:p>
    <w:p w:rsidRPr="00121058" w:rsidR="00D7731E" w:rsidP="00D7731E" w:rsidRDefault="00D7731E" w14:paraId="0A2228D1" w14:textId="5B849438">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Behandle forslag til endringer av vedtektene </w:t>
      </w:r>
    </w:p>
    <w:p w:rsidRPr="00121058" w:rsidR="001B598A" w:rsidP="00D7731E" w:rsidRDefault="00622A72" w14:paraId="1B1483B7" w14:textId="07914DAE">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Foreta valg av leder, nestleder, styremedlemmer og vara styremedlemmer for to år. </w:t>
      </w:r>
    </w:p>
    <w:p w:rsidRPr="00121058" w:rsidR="001B598A" w:rsidP="00D7731E" w:rsidRDefault="001B598A" w14:paraId="7079D1A6" w14:textId="198BD55D">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Fastsette eventuell godtgjørelse til styremedlemmene etter forslag fra valgkomiteen</w:t>
      </w:r>
      <w:r w:rsidR="00D7731E">
        <w:rPr>
          <w:rFonts w:asciiTheme="minorHAnsi" w:hAnsiTheme="minorHAnsi" w:cstheme="minorHAnsi"/>
          <w:lang w:val="nb-NO"/>
        </w:rPr>
        <w:t>.</w:t>
      </w:r>
    </w:p>
    <w:p w:rsidRPr="00121058" w:rsidR="00622A72" w:rsidP="00D7731E" w:rsidRDefault="00622A72" w14:paraId="4D9F7B92" w14:textId="6C5DBCE9">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Velge valgkomité for to år etter forslag fra styret. Landsmøte fastsetter valgkomiteens instruks. </w:t>
      </w:r>
    </w:p>
    <w:p w:rsidRPr="00121058" w:rsidR="00622A72" w:rsidP="00D7731E" w:rsidRDefault="00622A72" w14:paraId="4D9F7B93" w14:textId="63253965">
      <w:pPr>
        <w:pStyle w:val="NormalWeb"/>
        <w:numPr>
          <w:ilvl w:val="0"/>
          <w:numId w:val="6"/>
        </w:numPr>
        <w:spacing w:line="276" w:lineRule="auto"/>
        <w:ind w:left="714" w:hanging="357"/>
        <w:rPr>
          <w:rFonts w:asciiTheme="minorHAnsi" w:hAnsiTheme="minorHAnsi" w:cstheme="minorHAnsi"/>
          <w:lang w:val="nb-NO"/>
        </w:rPr>
      </w:pPr>
      <w:r w:rsidRPr="00121058">
        <w:rPr>
          <w:rFonts w:asciiTheme="minorHAnsi" w:hAnsiTheme="minorHAnsi" w:cstheme="minorHAnsi"/>
          <w:lang w:val="nb-NO"/>
        </w:rPr>
        <w:t xml:space="preserve">Velge revisor etter forslag fra styret i landsmøtets utsendte sakspapirer </w:t>
      </w:r>
    </w:p>
    <w:p w:rsidRPr="00D7731E" w:rsidR="00622A72" w:rsidP="00622A72" w:rsidRDefault="00622A72" w14:paraId="4D9F7B94"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8. Forslag- og talerett </w:t>
      </w:r>
    </w:p>
    <w:p w:rsidRPr="00121058" w:rsidR="00622A72" w:rsidP="00622A72" w:rsidRDefault="00622A72" w14:paraId="4D9F7B95"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Bare stemmeberettigede representanter, medlemmer av styret og valgkomiteen og generalsekretæren har talerett og forslagsrett.  For å gi kortfattede saksopplysninger kan møteleder, styret eller generalsekretæren gi ordet til andre tilstedeværende. De som ønsker ordet må gi tegn om dette ved å vise tildelt nummertegn. </w:t>
      </w:r>
    </w:p>
    <w:p w:rsidRPr="00D7731E" w:rsidR="00622A72" w:rsidP="00622A72" w:rsidRDefault="00622A72" w14:paraId="4D9F7B96"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9. Taletid </w:t>
      </w:r>
    </w:p>
    <w:p w:rsidRPr="00121058" w:rsidR="00622A72" w:rsidP="00622A72" w:rsidRDefault="00622A72" w14:paraId="4D9F7B97"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Ved avslutning av ordskifte om de ulike sakene, har møteleder/e ved behov rett til å foreslå begrensing av taletiden for innlegg og eventuelt replikk, og å sette strek ved inntegnede talere/innlegg.  Representantene kan ha ordet to ganger til samme sak, første gang inntil 5 minutter, andre gang inntil 2 minutter. </w:t>
      </w:r>
    </w:p>
    <w:p w:rsidRPr="00D7731E" w:rsidR="00622A72" w:rsidP="00622A72" w:rsidRDefault="00622A72" w14:paraId="4D9F7B98" w14:textId="77777777">
      <w:pPr>
        <w:pStyle w:val="NormalWeb"/>
        <w:rPr>
          <w:rFonts w:asciiTheme="minorHAnsi" w:hAnsiTheme="minorHAnsi" w:cstheme="minorHAnsi"/>
          <w:b/>
          <w:lang w:val="nb-NO"/>
        </w:rPr>
      </w:pPr>
      <w:r w:rsidRPr="00D7731E">
        <w:rPr>
          <w:rFonts w:asciiTheme="minorHAnsi" w:hAnsiTheme="minorHAnsi" w:cstheme="minorHAnsi"/>
          <w:b/>
          <w:lang w:val="nb-NO"/>
        </w:rPr>
        <w:t xml:space="preserve">10. Forslag </w:t>
      </w:r>
    </w:p>
    <w:p w:rsidRPr="00121058" w:rsidR="00622A72" w:rsidP="00622A72" w:rsidRDefault="00622A72" w14:paraId="4D9F7B99" w14:textId="5758A68A">
      <w:pPr>
        <w:pStyle w:val="NormalWeb"/>
        <w:rPr>
          <w:rFonts w:asciiTheme="minorHAnsi" w:hAnsiTheme="minorHAnsi" w:cstheme="minorHAnsi"/>
          <w:lang w:val="nb-NO"/>
        </w:rPr>
      </w:pPr>
      <w:r w:rsidRPr="00121058">
        <w:rPr>
          <w:rFonts w:asciiTheme="minorHAnsi" w:hAnsiTheme="minorHAnsi" w:cstheme="minorHAnsi"/>
          <w:lang w:val="nb-NO"/>
        </w:rPr>
        <w:t xml:space="preserve">Alle nye forslag må framsettes skriftlig, og være undertegnet med forslagstiller sitt navn og medlemsorganisasjon. Etter at strek er satt, er det ikke lenger anledning til å komme med ytterligere forslag eller trekke tilbake forslag som er satt frem tidligere. Møteleder/e skal i god tid gjøre oppmerksom på dette. </w:t>
      </w:r>
      <w:r w:rsidR="00D7731E">
        <w:rPr>
          <w:rFonts w:asciiTheme="minorHAnsi" w:hAnsiTheme="minorHAnsi" w:cstheme="minorHAnsi"/>
          <w:lang w:val="nb-NO"/>
        </w:rPr>
        <w:br/>
      </w:r>
      <w:r w:rsidR="00D7731E">
        <w:rPr>
          <w:rFonts w:asciiTheme="minorHAnsi" w:hAnsiTheme="minorHAnsi" w:cstheme="minorHAnsi"/>
          <w:lang w:val="nb-NO"/>
        </w:rPr>
        <w:br/>
      </w:r>
    </w:p>
    <w:p w:rsidRPr="00D7731E" w:rsidR="00622A72" w:rsidP="00622A72" w:rsidRDefault="00622A72" w14:paraId="4D9F7B9A" w14:textId="77777777">
      <w:pPr>
        <w:pStyle w:val="NormalWeb"/>
        <w:rPr>
          <w:rFonts w:asciiTheme="minorHAnsi" w:hAnsiTheme="minorHAnsi" w:cstheme="minorHAnsi"/>
          <w:b/>
          <w:lang w:val="nb-NO"/>
        </w:rPr>
      </w:pPr>
      <w:r w:rsidRPr="00D7731E">
        <w:rPr>
          <w:rFonts w:asciiTheme="minorHAnsi" w:hAnsiTheme="minorHAnsi" w:cstheme="minorHAnsi"/>
          <w:b/>
          <w:lang w:val="nb-NO"/>
        </w:rPr>
        <w:lastRenderedPageBreak/>
        <w:t xml:space="preserve">11. Protokolltilførsel </w:t>
      </w:r>
    </w:p>
    <w:p w:rsidRPr="00121058" w:rsidR="00622A72" w:rsidP="00622A72" w:rsidRDefault="00622A72" w14:paraId="4D9F7B9B" w14:textId="77777777">
      <w:pPr>
        <w:pStyle w:val="NormalWeb"/>
        <w:rPr>
          <w:rFonts w:asciiTheme="minorHAnsi" w:hAnsiTheme="minorHAnsi" w:cstheme="minorHAnsi"/>
          <w:lang w:val="nb-NO"/>
        </w:rPr>
      </w:pPr>
      <w:r w:rsidRPr="00121058">
        <w:rPr>
          <w:rFonts w:asciiTheme="minorHAnsi" w:hAnsiTheme="minorHAnsi" w:cstheme="minorHAnsi"/>
          <w:lang w:val="nb-NO"/>
        </w:rPr>
        <w:t xml:space="preserve">Dersom noen ønsker protokolltilførsel, må dette fremlegges skriftlig med forslagstiller sitt navn og medlemsorganisasjon.   </w:t>
      </w:r>
    </w:p>
    <w:p w:rsidRPr="000002F0" w:rsidR="00622A72" w:rsidP="00622A72" w:rsidRDefault="00622A72" w14:paraId="4D9F7B9C" w14:textId="77777777">
      <w:pPr>
        <w:pStyle w:val="NormalWeb"/>
        <w:rPr>
          <w:rFonts w:asciiTheme="minorHAnsi" w:hAnsiTheme="minorHAnsi" w:cstheme="minorHAnsi"/>
          <w:b/>
          <w:lang w:val="nb-NO"/>
        </w:rPr>
      </w:pPr>
      <w:r w:rsidRPr="000002F0">
        <w:rPr>
          <w:rFonts w:asciiTheme="minorHAnsi" w:hAnsiTheme="minorHAnsi" w:cstheme="minorHAnsi"/>
          <w:b/>
          <w:lang w:val="nb-NO"/>
        </w:rPr>
        <w:t xml:space="preserve">12. Avstemning </w:t>
      </w:r>
    </w:p>
    <w:p w:rsidRPr="00121058" w:rsidR="00622A72" w:rsidP="00622A72" w:rsidRDefault="00622A72" w14:paraId="4D9F7B9D" w14:textId="7342AE4C">
      <w:pPr>
        <w:pStyle w:val="NormalWeb"/>
        <w:rPr>
          <w:rFonts w:asciiTheme="minorHAnsi" w:hAnsiTheme="minorHAnsi" w:cstheme="minorHAnsi"/>
          <w:lang w:val="nb-NO"/>
        </w:rPr>
      </w:pPr>
      <w:r w:rsidRPr="00121058">
        <w:rPr>
          <w:rFonts w:asciiTheme="minorHAnsi" w:hAnsiTheme="minorHAnsi" w:cstheme="minorHAnsi"/>
          <w:lang w:val="nb-NO"/>
        </w:rPr>
        <w:t>Løpende beslutninger under de enkelte landsmøtesaker krever absolutt flertall (mer enn halvparten av avgitte stemmer). Avstemning skjer ved håndsopprekning</w:t>
      </w:r>
      <w:r w:rsidR="00E53085">
        <w:rPr>
          <w:rFonts w:asciiTheme="minorHAnsi" w:hAnsiTheme="minorHAnsi" w:cstheme="minorHAnsi"/>
          <w:lang w:val="nb-NO"/>
        </w:rPr>
        <w:t>.</w:t>
      </w:r>
      <w:r w:rsidRPr="00121058">
        <w:rPr>
          <w:rFonts w:asciiTheme="minorHAnsi" w:hAnsiTheme="minorHAnsi" w:cstheme="minorHAnsi"/>
          <w:lang w:val="nb-NO"/>
        </w:rPr>
        <w:t xml:space="preserve"> Beslutning om vedtekter krever 2/3-dels flertall. </w:t>
      </w:r>
    </w:p>
    <w:p w:rsidRPr="000002F0" w:rsidR="00622A72" w:rsidP="00622A72" w:rsidRDefault="00622A72" w14:paraId="4D9F7B9E" w14:textId="77777777">
      <w:pPr>
        <w:pStyle w:val="NormalWeb"/>
        <w:rPr>
          <w:rFonts w:asciiTheme="minorHAnsi" w:hAnsiTheme="minorHAnsi" w:cstheme="minorHAnsi"/>
          <w:b/>
          <w:lang w:val="nb-NO"/>
        </w:rPr>
      </w:pPr>
      <w:r w:rsidRPr="000002F0">
        <w:rPr>
          <w:rFonts w:asciiTheme="minorHAnsi" w:hAnsiTheme="minorHAnsi" w:cstheme="minorHAnsi"/>
          <w:b/>
          <w:lang w:val="nb-NO"/>
        </w:rPr>
        <w:t xml:space="preserve">13. Valg </w:t>
      </w:r>
      <w:bookmarkStart w:name="_GoBack" w:id="0"/>
      <w:bookmarkEnd w:id="0"/>
    </w:p>
    <w:p w:rsidRPr="00121058" w:rsidR="00622A72" w:rsidP="73567BE9" w:rsidRDefault="00622A72" w14:paraId="4D9F7B9F" w14:textId="52162644">
      <w:pPr>
        <w:pStyle w:val="NormalWeb"/>
        <w:rPr>
          <w:rFonts w:ascii="Calibri" w:hAnsi="Calibri" w:cs="Calibri" w:asciiTheme="minorAscii" w:hAnsiTheme="minorAscii" w:cstheme="minorAscii"/>
          <w:lang w:val="nb-NO"/>
        </w:rPr>
      </w:pPr>
      <w:r w:rsidRPr="73567BE9" w:rsidR="00622A72">
        <w:rPr>
          <w:rFonts w:ascii="Calibri" w:hAnsi="Calibri" w:cs="Calibri" w:asciiTheme="minorAscii" w:hAnsiTheme="minorAscii" w:cstheme="minorAscii"/>
          <w:lang w:val="nb-NO"/>
        </w:rPr>
        <w:t xml:space="preserve">Valg skjer skriftlig dersom noen forlanger det og mer enn en kandidat er foreslått. Dersom det er stemt på </w:t>
      </w:r>
      <w:r w:rsidRPr="73567BE9" w:rsidR="00622A72">
        <w:rPr>
          <w:rFonts w:ascii="Calibri" w:hAnsi="Calibri" w:cs="Calibri" w:asciiTheme="minorAscii" w:hAnsiTheme="minorAscii" w:cstheme="minorAscii"/>
          <w:lang w:val="nb-NO"/>
        </w:rPr>
        <w:t>fler</w:t>
      </w:r>
      <w:r w:rsidRPr="73567BE9" w:rsidR="2CE2B523">
        <w:rPr>
          <w:rFonts w:ascii="Calibri" w:hAnsi="Calibri" w:cs="Calibri" w:asciiTheme="minorAscii" w:hAnsiTheme="minorAscii" w:cstheme="minorAscii"/>
          <w:lang w:val="nb-NO"/>
        </w:rPr>
        <w:t>e</w:t>
      </w:r>
      <w:r w:rsidRPr="73567BE9" w:rsidR="00622A72">
        <w:rPr>
          <w:rFonts w:ascii="Calibri" w:hAnsi="Calibri" w:cs="Calibri" w:asciiTheme="minorAscii" w:hAnsiTheme="minorAscii" w:cstheme="minorAscii"/>
          <w:lang w:val="nb-NO"/>
        </w:rPr>
        <w:t xml:space="preserve"> enn to ved valg av leder, skal det være omvalg når ingen har fått mer enn halvparten av stemmene. Kandidaten med minst stemmer går ut for hver runde til det kun er bare to å velge imellom. Får disse to likt stemmetall, blir valget avgjort ved loddtrekning. Dersom det blir stemt på bare to lederkandidater og begge får like mange stemmer, skal det være omvalg. Er stemmetallet likt ved annen gangs avstemning, skal valget avgjøres ved loddtrekning. Ved de andre valgene er de valgt som får flest stemmer. </w:t>
      </w:r>
    </w:p>
    <w:p w:rsidRPr="00121058" w:rsidR="00536A75" w:rsidRDefault="00536A75" w14:paraId="4D9F7BA0" w14:textId="77777777">
      <w:pPr>
        <w:rPr>
          <w:rFonts w:cstheme="minorHAnsi"/>
          <w:lang w:val="nb-NO"/>
        </w:rPr>
      </w:pPr>
    </w:p>
    <w:sectPr w:rsidRPr="00121058" w:rsidR="00536A75" w:rsidSect="00D7731E">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23B0"/>
    <w:multiLevelType w:val="hybridMultilevel"/>
    <w:tmpl w:val="90C42EE4"/>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963023A"/>
    <w:multiLevelType w:val="hybridMultilevel"/>
    <w:tmpl w:val="E7A0A440"/>
    <w:lvl w:ilvl="0" w:tplc="02B88F84">
      <w:start w:val="1"/>
      <w:numFmt w:val="bullet"/>
      <w:lvlText w:val="o"/>
      <w:lvlJc w:val="left"/>
      <w:pPr>
        <w:ind w:left="720" w:hanging="360"/>
      </w:pPr>
      <w:rPr>
        <w:rFonts w:hint="default" w:ascii="Courier New" w:hAnsi="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553A5956"/>
    <w:multiLevelType w:val="hybridMultilevel"/>
    <w:tmpl w:val="0FC8A7EC"/>
    <w:lvl w:ilvl="0" w:tplc="02B88F84">
      <w:start w:val="1"/>
      <w:numFmt w:val="bullet"/>
      <w:lvlText w:val="o"/>
      <w:lvlJc w:val="left"/>
      <w:pPr>
        <w:ind w:left="862" w:hanging="360"/>
      </w:pPr>
      <w:rPr>
        <w:rFonts w:hint="default" w:ascii="Courier New" w:hAnsi="Courier New"/>
      </w:rPr>
    </w:lvl>
    <w:lvl w:ilvl="1" w:tplc="04140003" w:tentative="1">
      <w:start w:val="1"/>
      <w:numFmt w:val="bullet"/>
      <w:lvlText w:val="o"/>
      <w:lvlJc w:val="left"/>
      <w:pPr>
        <w:ind w:left="1582" w:hanging="360"/>
      </w:pPr>
      <w:rPr>
        <w:rFonts w:hint="default" w:ascii="Courier New" w:hAnsi="Courier New" w:cs="Courier New"/>
      </w:rPr>
    </w:lvl>
    <w:lvl w:ilvl="2" w:tplc="04140005" w:tentative="1">
      <w:start w:val="1"/>
      <w:numFmt w:val="bullet"/>
      <w:lvlText w:val=""/>
      <w:lvlJc w:val="left"/>
      <w:pPr>
        <w:ind w:left="2302" w:hanging="360"/>
      </w:pPr>
      <w:rPr>
        <w:rFonts w:hint="default" w:ascii="Wingdings" w:hAnsi="Wingdings"/>
      </w:rPr>
    </w:lvl>
    <w:lvl w:ilvl="3" w:tplc="04140001" w:tentative="1">
      <w:start w:val="1"/>
      <w:numFmt w:val="bullet"/>
      <w:lvlText w:val=""/>
      <w:lvlJc w:val="left"/>
      <w:pPr>
        <w:ind w:left="3022" w:hanging="360"/>
      </w:pPr>
      <w:rPr>
        <w:rFonts w:hint="default" w:ascii="Symbol" w:hAnsi="Symbol"/>
      </w:rPr>
    </w:lvl>
    <w:lvl w:ilvl="4" w:tplc="04140003" w:tentative="1">
      <w:start w:val="1"/>
      <w:numFmt w:val="bullet"/>
      <w:lvlText w:val="o"/>
      <w:lvlJc w:val="left"/>
      <w:pPr>
        <w:ind w:left="3742" w:hanging="360"/>
      </w:pPr>
      <w:rPr>
        <w:rFonts w:hint="default" w:ascii="Courier New" w:hAnsi="Courier New" w:cs="Courier New"/>
      </w:rPr>
    </w:lvl>
    <w:lvl w:ilvl="5" w:tplc="04140005" w:tentative="1">
      <w:start w:val="1"/>
      <w:numFmt w:val="bullet"/>
      <w:lvlText w:val=""/>
      <w:lvlJc w:val="left"/>
      <w:pPr>
        <w:ind w:left="4462" w:hanging="360"/>
      </w:pPr>
      <w:rPr>
        <w:rFonts w:hint="default" w:ascii="Wingdings" w:hAnsi="Wingdings"/>
      </w:rPr>
    </w:lvl>
    <w:lvl w:ilvl="6" w:tplc="04140001" w:tentative="1">
      <w:start w:val="1"/>
      <w:numFmt w:val="bullet"/>
      <w:lvlText w:val=""/>
      <w:lvlJc w:val="left"/>
      <w:pPr>
        <w:ind w:left="5182" w:hanging="360"/>
      </w:pPr>
      <w:rPr>
        <w:rFonts w:hint="default" w:ascii="Symbol" w:hAnsi="Symbol"/>
      </w:rPr>
    </w:lvl>
    <w:lvl w:ilvl="7" w:tplc="04140003" w:tentative="1">
      <w:start w:val="1"/>
      <w:numFmt w:val="bullet"/>
      <w:lvlText w:val="o"/>
      <w:lvlJc w:val="left"/>
      <w:pPr>
        <w:ind w:left="5902" w:hanging="360"/>
      </w:pPr>
      <w:rPr>
        <w:rFonts w:hint="default" w:ascii="Courier New" w:hAnsi="Courier New" w:cs="Courier New"/>
      </w:rPr>
    </w:lvl>
    <w:lvl w:ilvl="8" w:tplc="04140005" w:tentative="1">
      <w:start w:val="1"/>
      <w:numFmt w:val="bullet"/>
      <w:lvlText w:val=""/>
      <w:lvlJc w:val="left"/>
      <w:pPr>
        <w:ind w:left="6622" w:hanging="360"/>
      </w:pPr>
      <w:rPr>
        <w:rFonts w:hint="default" w:ascii="Wingdings" w:hAnsi="Wingdings"/>
      </w:rPr>
    </w:lvl>
  </w:abstractNum>
  <w:abstractNum w:abstractNumId="3" w15:restartNumberingAfterBreak="0">
    <w:nsid w:val="5B7D0134"/>
    <w:multiLevelType w:val="hybridMultilevel"/>
    <w:tmpl w:val="DE282840"/>
    <w:lvl w:ilvl="0" w:tplc="01B28A2A">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5D2F1282"/>
    <w:multiLevelType w:val="hybridMultilevel"/>
    <w:tmpl w:val="5A5E3ED0"/>
    <w:lvl w:ilvl="0" w:tplc="02B88F84">
      <w:start w:val="1"/>
      <w:numFmt w:val="bullet"/>
      <w:lvlText w:val="o"/>
      <w:lvlJc w:val="left"/>
      <w:pPr>
        <w:ind w:left="720" w:hanging="360"/>
      </w:pPr>
      <w:rPr>
        <w:rFonts w:hint="default" w:ascii="Courier New" w:hAnsi="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6518228E"/>
    <w:multiLevelType w:val="hybridMultilevel"/>
    <w:tmpl w:val="BCE2AEC2"/>
    <w:lvl w:ilvl="0" w:tplc="02B88F84">
      <w:start w:val="1"/>
      <w:numFmt w:val="bullet"/>
      <w:lvlText w:val="o"/>
      <w:lvlJc w:val="left"/>
      <w:pPr>
        <w:ind w:left="720" w:hanging="360"/>
      </w:pPr>
      <w:rPr>
        <w:rFonts w:hint="default" w:ascii="Courier New" w:hAnsi="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72"/>
    <w:rsid w:val="000002F0"/>
    <w:rsid w:val="00121058"/>
    <w:rsid w:val="001B598A"/>
    <w:rsid w:val="00276690"/>
    <w:rsid w:val="00532B11"/>
    <w:rsid w:val="00536A75"/>
    <w:rsid w:val="005F7928"/>
    <w:rsid w:val="00622A72"/>
    <w:rsid w:val="0078197C"/>
    <w:rsid w:val="00A456FD"/>
    <w:rsid w:val="00A572AF"/>
    <w:rsid w:val="00BA3EBB"/>
    <w:rsid w:val="00C80E9B"/>
    <w:rsid w:val="00D7731E"/>
    <w:rsid w:val="00DA7334"/>
    <w:rsid w:val="00E53085"/>
    <w:rsid w:val="00EC01D8"/>
    <w:rsid w:val="00F17E4D"/>
    <w:rsid w:val="2CE2B523"/>
    <w:rsid w:val="7356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B73"/>
  <w15:docId w15:val="{D9C08D18-5C2A-44BA-9C57-E80987D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ormalWeb">
    <w:name w:val="Normal (Web)"/>
    <w:basedOn w:val="Normal"/>
    <w:uiPriority w:val="99"/>
    <w:semiHidden/>
    <w:unhideWhenUsed/>
    <w:rsid w:val="00622A7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bletekst">
    <w:name w:val="Balloon Text"/>
    <w:basedOn w:val="Normal"/>
    <w:link w:val="BobletekstTegn"/>
    <w:uiPriority w:val="99"/>
    <w:semiHidden/>
    <w:unhideWhenUsed/>
    <w:rsid w:val="001B598A"/>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1B5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7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8C72F0347D334EA07ECEA9229EBD2A" ma:contentTypeVersion="14" ma:contentTypeDescription="Opprett et nytt dokument." ma:contentTypeScope="" ma:versionID="d91a7eb62e873a31a15ed95d0908397f">
  <xsd:schema xmlns:xsd="http://www.w3.org/2001/XMLSchema" xmlns:xs="http://www.w3.org/2001/XMLSchema" xmlns:p="http://schemas.microsoft.com/office/2006/metadata/properties" xmlns:ns2="ea5d4075-4753-47fa-a5f9-71eb3241708c" xmlns:ns3="5566dacf-bb21-4cf3-acca-324b41a52e6d" targetNamespace="http://schemas.microsoft.com/office/2006/metadata/properties" ma:root="true" ma:fieldsID="bbcf73c467965469be469828fd2d9c4d" ns2:_="" ns3:_="">
    <xsd:import namespace="ea5d4075-4753-47fa-a5f9-71eb3241708c"/>
    <xsd:import namespace="5566dacf-bb21-4cf3-acca-324b41a52e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4075-4753-47fa-a5f9-71eb324170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66dacf-bb21-4cf3-acca-324b41a52e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D30B-5DC6-4910-AFBA-1DF636244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DB5C0-7DD2-4981-B9CF-81714D288676}">
  <ds:schemaRefs>
    <ds:schemaRef ds:uri="http://schemas.microsoft.com/sharepoint/v3/contenttype/forms"/>
  </ds:schemaRefs>
</ds:datastoreItem>
</file>

<file path=customXml/itemProps3.xml><?xml version="1.0" encoding="utf-8"?>
<ds:datastoreItem xmlns:ds="http://schemas.openxmlformats.org/officeDocument/2006/customXml" ds:itemID="{6B537CF5-FA74-46D6-B017-0861F15FD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4075-4753-47fa-a5f9-71eb3241708c"/>
    <ds:schemaRef ds:uri="5566dacf-bb21-4cf3-acca-324b41a5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Toril Skjetne</dc:creator>
  <lastModifiedBy>Toril Skjetne</lastModifiedBy>
  <revision>4</revision>
  <lastPrinted>2018-01-25T08:49:00.0000000Z</lastPrinted>
  <dcterms:created xsi:type="dcterms:W3CDTF">2020-04-30T10:11:00.0000000Z</dcterms:created>
  <dcterms:modified xsi:type="dcterms:W3CDTF">2020-05-19T13:48:43.9613991Z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0x010100818C72F0347D334EA07ECEA9229EBD2A</vt:lpwstr>
  </property>
</Properties>
</file>